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900" w:rsidRDefault="00212900" w:rsidP="00212900">
      <w:pPr>
        <w:shd w:val="clear" w:color="auto" w:fill="FFFFFF"/>
        <w:spacing w:after="150" w:line="240" w:lineRule="auto"/>
        <w:jc w:val="right"/>
        <w:rPr>
          <w:rFonts w:ascii="Times New Roman" w:eastAsia="Times New Roman" w:hAnsi="Times New Roman" w:cs="Times New Roman"/>
          <w:sz w:val="24"/>
          <w:szCs w:val="24"/>
        </w:rPr>
      </w:pPr>
      <w:r>
        <w:rPr>
          <w:noProof/>
        </w:rPr>
        <w:drawing>
          <wp:inline distT="0" distB="0" distL="0" distR="0">
            <wp:extent cx="2538730" cy="273050"/>
            <wp:effectExtent l="0" t="0" r="0" b="0"/>
            <wp:docPr id="7" name="Grafik 7" descr="C:\Users\lionb\AppData\Local\Microsoft\Windows\INetCache\Content.Word\RvdS-logo-zwart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ionb\AppData\Local\Microsoft\Windows\INetCache\Content.Word\RvdS-logo-zwartig-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8730" cy="2730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212900" w:rsidRPr="00212900" w:rsidRDefault="00212900" w:rsidP="00212900">
      <w:pPr>
        <w:shd w:val="clear" w:color="auto" w:fill="FFFFFF"/>
        <w:spacing w:after="150" w:line="240" w:lineRule="auto"/>
        <w:rPr>
          <w:rFonts w:ascii="Times New Roman" w:eastAsia="Times New Roman" w:hAnsi="Times New Roman" w:cs="Times New Roman"/>
          <w:b/>
          <w:sz w:val="28"/>
          <w:szCs w:val="28"/>
        </w:rPr>
      </w:pPr>
      <w:r w:rsidRPr="00212900">
        <w:rPr>
          <w:rFonts w:ascii="Times New Roman" w:eastAsia="Times New Roman" w:hAnsi="Times New Roman" w:cs="Times New Roman"/>
          <w:b/>
          <w:sz w:val="28"/>
          <w:szCs w:val="28"/>
        </w:rPr>
        <w:t>Stats Training</w:t>
      </w:r>
      <w:r w:rsidRPr="00212900">
        <w:rPr>
          <w:rFonts w:ascii="Times New Roman" w:eastAsia="Times New Roman" w:hAnsi="Times New Roman" w:cs="Times New Roman"/>
          <w:b/>
          <w:sz w:val="28"/>
          <w:szCs w:val="28"/>
        </w:rPr>
        <w:br/>
        <w:t>JASP: how to get started</w:t>
      </w:r>
    </w:p>
    <w:p w:rsidR="00212900" w:rsidRDefault="00212900" w:rsidP="00212900">
      <w:pPr>
        <w:shd w:val="clear" w:color="auto" w:fill="FFFFFF"/>
        <w:spacing w:after="150" w:line="240" w:lineRule="auto"/>
        <w:rPr>
          <w:rFonts w:ascii="Times New Roman" w:eastAsia="Times New Roman" w:hAnsi="Times New Roman" w:cs="Times New Roman"/>
          <w:sz w:val="24"/>
          <w:szCs w:val="24"/>
        </w:rPr>
      </w:pP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This tutorial provides the reader with a basic introduction to the </w:t>
      </w:r>
      <w:hyperlink r:id="rId5" w:history="1">
        <w:r w:rsidRPr="00212900">
          <w:rPr>
            <w:rFonts w:ascii="Times New Roman" w:eastAsia="Times New Roman" w:hAnsi="Times New Roman" w:cs="Times New Roman"/>
            <w:sz w:val="24"/>
            <w:szCs w:val="24"/>
          </w:rPr>
          <w:t>softw</w:t>
        </w:r>
        <w:r w:rsidRPr="00212900">
          <w:rPr>
            <w:rFonts w:ascii="Times New Roman" w:eastAsia="Times New Roman" w:hAnsi="Times New Roman" w:cs="Times New Roman"/>
            <w:sz w:val="24"/>
            <w:szCs w:val="24"/>
          </w:rPr>
          <w:t>are JASP</w:t>
        </w:r>
      </w:hyperlink>
      <w:r w:rsidRPr="00212900">
        <w:rPr>
          <w:rFonts w:ascii="Times New Roman" w:eastAsia="Times New Roman" w:hAnsi="Times New Roman" w:cs="Times New Roman"/>
          <w:sz w:val="24"/>
          <w:szCs w:val="24"/>
        </w:rPr>
        <w:t> (</w:t>
      </w:r>
      <w:r w:rsidRPr="00212900">
        <w:rPr>
          <w:rFonts w:ascii="Times New Roman" w:eastAsia="Times New Roman" w:hAnsi="Times New Roman" w:cs="Times New Roman"/>
          <w:color w:val="0000FF"/>
          <w:sz w:val="24"/>
          <w:szCs w:val="24"/>
        </w:rPr>
        <w:t>JASP Team 2017</w:t>
      </w:r>
      <w:r w:rsidRPr="00212900">
        <w:rPr>
          <w:rFonts w:ascii="Times New Roman" w:eastAsia="Times New Roman" w:hAnsi="Times New Roman" w:cs="Times New Roman"/>
          <w:sz w:val="24"/>
          <w:szCs w:val="24"/>
        </w:rPr>
        <w:t>). The tutorial assumes that JASP is already installed on t</w:t>
      </w:r>
      <w:bookmarkStart w:id="0" w:name="_GoBack"/>
      <w:bookmarkEnd w:id="0"/>
      <w:r w:rsidRPr="00212900">
        <w:rPr>
          <w:rFonts w:ascii="Times New Roman" w:eastAsia="Times New Roman" w:hAnsi="Times New Roman" w:cs="Times New Roman"/>
          <w:sz w:val="24"/>
          <w:szCs w:val="24"/>
        </w:rPr>
        <w:t>he used device and ready to use. The reader will be guided through the process of loading data into JASP and conducting a classical and Bayesian T-Test. The used dataset as well as an editable version of this exercise can be found under 'Assignment Files'.</w:t>
      </w:r>
    </w:p>
    <w:p w:rsidR="00212900" w:rsidRPr="00212900" w:rsidRDefault="00212900" w:rsidP="00212900">
      <w:pPr>
        <w:shd w:val="clear" w:color="auto" w:fill="FFFFFF"/>
        <w:spacing w:after="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The data we will be using for this exercise is based on a study about predicting PhD-delays (</w:t>
      </w:r>
      <w:hyperlink r:id="rId6" w:history="1">
        <w:r w:rsidRPr="00212900">
          <w:rPr>
            <w:rFonts w:ascii="Times New Roman" w:eastAsia="Times New Roman" w:hAnsi="Times New Roman" w:cs="Times New Roman"/>
            <w:color w:val="0000FF"/>
            <w:sz w:val="24"/>
            <w:szCs w:val="24"/>
          </w:rPr>
          <w:t>Van de Schoot, Yerkes, Mouw and Sonneveld 2013</w:t>
        </w:r>
      </w:hyperlink>
      <w:r w:rsidRPr="00212900">
        <w:rPr>
          <w:rFonts w:ascii="Times New Roman" w:eastAsia="Times New Roman" w:hAnsi="Times New Roman" w:cs="Times New Roman"/>
          <w:sz w:val="24"/>
          <w:szCs w:val="24"/>
        </w:rPr>
        <w:t>). Among many other questions, the researchers asked the Ph.D. recipients how long it took them to finish their Ph.D. thesis (n=333). It appeared that Ph.D. recipients took an average of 59.8 months (five years and four months) to complete their Ph.D. trajectory. The variable B3_difference_extra measures the difference between planned and actual project time in months (mean=9.96, minimum=-31, maximum=91, sd=14.43). For the current exercise we will answer the question why some Ph.D. re</w:t>
      </w:r>
      <w:r>
        <w:rPr>
          <w:rFonts w:ascii="Times New Roman" w:eastAsia="Times New Roman" w:hAnsi="Times New Roman" w:cs="Times New Roman"/>
          <w:sz w:val="24"/>
          <w:szCs w:val="24"/>
        </w:rPr>
        <w:t xml:space="preserve">cipients took longer than others </w:t>
      </w:r>
      <w:r w:rsidRPr="00212900">
        <w:rPr>
          <w:rFonts w:ascii="Times New Roman" w:eastAsia="Times New Roman" w:hAnsi="Times New Roman" w:cs="Times New Roman"/>
          <w:sz w:val="24"/>
          <w:szCs w:val="24"/>
        </w:rPr>
        <w:t>by investigating whether having had any children (up to the age 18) throughout the Ph.D. trajectory affects delays. Out of the 333 respondents, 18% reported to have had at least one child.</w:t>
      </w:r>
    </w:p>
    <w:p w:rsidR="00212900" w:rsidRPr="00212900" w:rsidRDefault="00212900" w:rsidP="00212900">
      <w:pPr>
        <w:shd w:val="clear" w:color="auto" w:fill="FFFFFF"/>
        <w:spacing w:after="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noProof/>
          <w:sz w:val="24"/>
          <w:szCs w:val="24"/>
        </w:rPr>
        <w:drawing>
          <wp:inline distT="0" distB="0" distL="0" distR="0">
            <wp:extent cx="1269365" cy="340995"/>
            <wp:effectExtent l="0" t="0" r="6985" b="1905"/>
            <wp:docPr id="6" name="Grafik 6" descr="https://i1.wp.com/www.rensvandeschoot.com/wp-content/uploads/2017/05/whitespace.png?resize=134%2C3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www.rensvandeschoot.com/wp-content/uploads/2017/05/whitespace.png?resize=134%2C35&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9365" cy="340995"/>
                    </a:xfrm>
                    <a:prstGeom prst="rect">
                      <a:avLst/>
                    </a:prstGeom>
                    <a:noFill/>
                    <a:ln>
                      <a:noFill/>
                    </a:ln>
                  </pic:spPr>
                </pic:pic>
              </a:graphicData>
            </a:graphic>
          </wp:inline>
        </w:drawing>
      </w:r>
    </w:p>
    <w:p w:rsidR="00212900" w:rsidRPr="00212900" w:rsidRDefault="00212900" w:rsidP="00192684">
      <w:pPr>
        <w:shd w:val="clear" w:color="auto" w:fill="FFFFFF"/>
        <w:spacing w:after="300" w:line="240" w:lineRule="auto"/>
        <w:jc w:val="center"/>
        <w:outlineLvl w:val="2"/>
        <w:rPr>
          <w:rFonts w:ascii="Times New Roman" w:eastAsia="Times New Roman" w:hAnsi="Times New Roman" w:cs="Times New Roman"/>
          <w:b/>
          <w:bCs/>
          <w:sz w:val="28"/>
          <w:szCs w:val="28"/>
        </w:rPr>
      </w:pPr>
      <w:r w:rsidRPr="00212900">
        <w:rPr>
          <w:rFonts w:ascii="Times New Roman" w:eastAsia="Times New Roman" w:hAnsi="Times New Roman" w:cs="Times New Roman"/>
          <w:b/>
          <w:bCs/>
          <w:sz w:val="28"/>
          <w:szCs w:val="28"/>
        </w:rPr>
        <w:t>Frequentist T-Test</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b/>
          <w:bCs/>
          <w:sz w:val="24"/>
          <w:szCs w:val="24"/>
        </w:rPr>
        <w:t>Step 1.</w:t>
      </w:r>
      <w:r w:rsidRPr="00212900">
        <w:rPr>
          <w:rFonts w:ascii="Times New Roman" w:eastAsia="Times New Roman" w:hAnsi="Times New Roman" w:cs="Times New Roman"/>
          <w:sz w:val="24"/>
          <w:szCs w:val="24"/>
        </w:rPr>
        <w:t> Start by downloading the dataset </w:t>
      </w:r>
      <w:r w:rsidRPr="00212900">
        <w:rPr>
          <w:rFonts w:ascii="Times New Roman" w:eastAsia="Times New Roman" w:hAnsi="Times New Roman" w:cs="Times New Roman"/>
          <w:i/>
          <w:iCs/>
          <w:sz w:val="24"/>
          <w:szCs w:val="24"/>
        </w:rPr>
        <w:t>'phd delays.csv' </w:t>
      </w:r>
      <w:r w:rsidRPr="00212900">
        <w:rPr>
          <w:rFonts w:ascii="Times New Roman" w:eastAsia="Times New Roman" w:hAnsi="Times New Roman" w:cs="Times New Roman"/>
          <w:sz w:val="24"/>
          <w:szCs w:val="24"/>
        </w:rPr>
        <w:t xml:space="preserve">and loading this datafile into JASP. Do so by clicking on File -&gt; Open. Have a look at the descriptive statistics. Has all data been loaded in correctly? </w:t>
      </w:r>
      <w:r w:rsidR="00192684">
        <w:rPr>
          <w:rFonts w:ascii="Times New Roman" w:eastAsia="Times New Roman" w:hAnsi="Times New Roman" w:cs="Times New Roman"/>
          <w:sz w:val="24"/>
          <w:szCs w:val="24"/>
        </w:rPr>
        <w:t>You can consult the solutions file if you would like to check how</w:t>
      </w:r>
      <w:r w:rsidRPr="00212900">
        <w:rPr>
          <w:rFonts w:ascii="Times New Roman" w:eastAsia="Times New Roman" w:hAnsi="Times New Roman" w:cs="Times New Roman"/>
          <w:sz w:val="24"/>
          <w:szCs w:val="24"/>
        </w:rPr>
        <w:t xml:space="preserve"> your output should look like.  </w:t>
      </w:r>
      <w:r w:rsidR="00192684">
        <w:rPr>
          <w:rFonts w:ascii="Times New Roman" w:eastAsia="Times New Roman" w:hAnsi="Times New Roman" w:cs="Times New Roman"/>
          <w:sz w:val="24"/>
          <w:szCs w:val="24"/>
        </w:rPr>
        <w:br/>
      </w:r>
    </w:p>
    <w:p w:rsidR="00212900" w:rsidRPr="00212900" w:rsidRDefault="00212900" w:rsidP="00192684">
      <w:pPr>
        <w:shd w:val="clear" w:color="auto" w:fill="FFFFFF"/>
        <w:spacing w:after="150" w:line="240" w:lineRule="auto"/>
        <w:rPr>
          <w:rFonts w:ascii="Times New Roman" w:eastAsia="Times New Roman" w:hAnsi="Times New Roman" w:cs="Times New Roman"/>
          <w:i/>
          <w:iCs/>
          <w:sz w:val="24"/>
          <w:szCs w:val="24"/>
        </w:rPr>
      </w:pPr>
      <w:r w:rsidRPr="00212900">
        <w:rPr>
          <w:rFonts w:ascii="Times New Roman" w:eastAsia="Times New Roman" w:hAnsi="Times New Roman" w:cs="Times New Roman"/>
          <w:b/>
          <w:bCs/>
          <w:sz w:val="24"/>
          <w:szCs w:val="24"/>
        </w:rPr>
        <w:t>Step 2.</w:t>
      </w:r>
      <w:r w:rsidRPr="00212900">
        <w:rPr>
          <w:rFonts w:ascii="Times New Roman" w:eastAsia="Times New Roman" w:hAnsi="Times New Roman" w:cs="Times New Roman"/>
          <w:sz w:val="24"/>
          <w:szCs w:val="24"/>
        </w:rPr>
        <w:t xml:space="preserve"> We will first do a frequentist T-test before we move to the Bayesian alternative including Bayes Factors. </w:t>
      </w:r>
      <w:r w:rsidRPr="00212900">
        <w:rPr>
          <w:rFonts w:ascii="Times New Roman" w:eastAsia="Times New Roman" w:hAnsi="Times New Roman" w:cs="Times New Roman"/>
          <w:iCs/>
          <w:sz w:val="24"/>
          <w:szCs w:val="24"/>
        </w:rPr>
        <w:t xml:space="preserve">Perform an independent samples T-test and interpret the output. Using a significance criterion of 0.05, is there a significant difference between the </w:t>
      </w:r>
      <w:r w:rsidR="00192684">
        <w:rPr>
          <w:rFonts w:ascii="Times New Roman" w:eastAsia="Times New Roman" w:hAnsi="Times New Roman" w:cs="Times New Roman"/>
          <w:iCs/>
          <w:sz w:val="24"/>
          <w:szCs w:val="24"/>
        </w:rPr>
        <w:t xml:space="preserve">two </w:t>
      </w:r>
      <w:r w:rsidRPr="00212900">
        <w:rPr>
          <w:rFonts w:ascii="Times New Roman" w:eastAsia="Times New Roman" w:hAnsi="Times New Roman" w:cs="Times New Roman"/>
          <w:iCs/>
          <w:sz w:val="24"/>
          <w:szCs w:val="24"/>
        </w:rPr>
        <w:t>groups? Recently, a group of 72 notable statisticians proposed to shift the significance threshold to 0.005 (</w:t>
      </w:r>
      <w:hyperlink r:id="rId8" w:history="1">
        <w:r w:rsidRPr="00192684">
          <w:rPr>
            <w:rFonts w:ascii="Times New Roman" w:eastAsia="Times New Roman" w:hAnsi="Times New Roman" w:cs="Times New Roman"/>
            <w:iCs/>
            <w:sz w:val="24"/>
            <w:szCs w:val="24"/>
          </w:rPr>
          <w:t>Benjamin et al. 2017</w:t>
        </w:r>
      </w:hyperlink>
      <w:r w:rsidRPr="00212900">
        <w:rPr>
          <w:rFonts w:ascii="Times New Roman" w:eastAsia="Times New Roman" w:hAnsi="Times New Roman" w:cs="Times New Roman"/>
          <w:iCs/>
          <w:sz w:val="24"/>
          <w:szCs w:val="24"/>
        </w:rPr>
        <w:t>). How does your conclusion change if you follow this advice?</w:t>
      </w:r>
    </w:p>
    <w:p w:rsidR="00212900" w:rsidRPr="00212900" w:rsidRDefault="00192684" w:rsidP="00192684">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212900" w:rsidRPr="00212900">
        <w:rPr>
          <w:rFonts w:ascii="Times New Roman" w:eastAsia="Times New Roman" w:hAnsi="Times New Roman" w:cs="Times New Roman"/>
          <w:b/>
          <w:bCs/>
          <w:sz w:val="24"/>
          <w:szCs w:val="24"/>
        </w:rPr>
        <w:t>Step 3.</w:t>
      </w:r>
      <w:r w:rsidR="00212900" w:rsidRPr="00212900">
        <w:rPr>
          <w:rFonts w:ascii="Times New Roman" w:eastAsia="Times New Roman" w:hAnsi="Times New Roman" w:cs="Times New Roman"/>
          <w:sz w:val="24"/>
          <w:szCs w:val="24"/>
        </w:rPr>
        <w:t> In the window that opens, you can easily request additional statistics and group-specific descriptives. Request discriptives, the mean difference between the two groups, a 95% confidence interval and the effect size (</w:t>
      </w:r>
      <w:r w:rsidR="00212900" w:rsidRPr="00212900">
        <w:rPr>
          <w:rFonts w:ascii="Times New Roman" w:eastAsia="Times New Roman" w:hAnsi="Times New Roman" w:cs="Times New Roman"/>
          <w:i/>
          <w:iCs/>
          <w:sz w:val="24"/>
          <w:szCs w:val="24"/>
        </w:rPr>
        <w:t>Cohen's d</w:t>
      </w:r>
      <w:r w:rsidR="00212900" w:rsidRPr="00212900">
        <w:rPr>
          <w:rFonts w:ascii="Times New Roman" w:eastAsia="Times New Roman" w:hAnsi="Times New Roman" w:cs="Times New Roman"/>
          <w:sz w:val="24"/>
          <w:szCs w:val="24"/>
        </w:rPr>
        <w:t>).</w:t>
      </w:r>
      <w:r w:rsidRPr="00192684">
        <w:rPr>
          <w:rFonts w:ascii="Times New Roman" w:eastAsia="Times New Roman" w:hAnsi="Times New Roman" w:cs="Times New Roman"/>
          <w:sz w:val="24"/>
          <w:szCs w:val="24"/>
        </w:rPr>
        <w:t xml:space="preserve"> </w:t>
      </w:r>
      <w:r w:rsidR="00212900" w:rsidRPr="00212900">
        <w:rPr>
          <w:rFonts w:ascii="Times New Roman" w:eastAsia="Times New Roman" w:hAnsi="Times New Roman" w:cs="Times New Roman"/>
          <w:iCs/>
          <w:sz w:val="24"/>
          <w:szCs w:val="24"/>
        </w:rPr>
        <w:t>Interpret your newly obtained output. Which group took longer to complete their Ph.D. trajectory? What about the size of the effect?</w:t>
      </w:r>
    </w:p>
    <w:p w:rsidR="00212900" w:rsidRDefault="00212900" w:rsidP="00212900">
      <w:pPr>
        <w:shd w:val="clear" w:color="auto" w:fill="FFFFFF"/>
        <w:spacing w:after="300" w:line="240" w:lineRule="auto"/>
        <w:outlineLvl w:val="2"/>
        <w:rPr>
          <w:rFonts w:ascii="Times New Roman" w:eastAsia="Times New Roman" w:hAnsi="Times New Roman" w:cs="Times New Roman"/>
          <w:b/>
          <w:bCs/>
          <w:sz w:val="24"/>
          <w:szCs w:val="24"/>
        </w:rPr>
      </w:pPr>
    </w:p>
    <w:p w:rsidR="00192684" w:rsidRDefault="00192684" w:rsidP="00212900">
      <w:pPr>
        <w:shd w:val="clear" w:color="auto" w:fill="FFFFFF"/>
        <w:spacing w:after="300" w:line="240" w:lineRule="auto"/>
        <w:outlineLvl w:val="2"/>
        <w:rPr>
          <w:rFonts w:ascii="Times New Roman" w:eastAsia="Times New Roman" w:hAnsi="Times New Roman" w:cs="Times New Roman"/>
          <w:b/>
          <w:bCs/>
          <w:sz w:val="24"/>
          <w:szCs w:val="24"/>
        </w:rPr>
      </w:pPr>
    </w:p>
    <w:p w:rsidR="00212900" w:rsidRPr="00212900" w:rsidRDefault="00212900" w:rsidP="00192684">
      <w:pPr>
        <w:shd w:val="clear" w:color="auto" w:fill="FFFFFF"/>
        <w:spacing w:after="300" w:line="240" w:lineRule="auto"/>
        <w:jc w:val="center"/>
        <w:outlineLvl w:val="2"/>
        <w:rPr>
          <w:rFonts w:ascii="Times New Roman" w:eastAsia="Times New Roman" w:hAnsi="Times New Roman" w:cs="Times New Roman"/>
          <w:b/>
          <w:bCs/>
          <w:sz w:val="28"/>
          <w:szCs w:val="28"/>
        </w:rPr>
      </w:pPr>
      <w:r w:rsidRPr="00212900">
        <w:rPr>
          <w:rFonts w:ascii="Times New Roman" w:eastAsia="Times New Roman" w:hAnsi="Times New Roman" w:cs="Times New Roman"/>
          <w:b/>
          <w:bCs/>
          <w:sz w:val="28"/>
          <w:szCs w:val="28"/>
        </w:rPr>
        <w:lastRenderedPageBreak/>
        <w:t>Bayesian T-Test</w:t>
      </w:r>
    </w:p>
    <w:p w:rsidR="00212900" w:rsidRPr="00212900" w:rsidRDefault="00212900" w:rsidP="00212900">
      <w:pPr>
        <w:shd w:val="clear" w:color="auto" w:fill="FFFFFF"/>
        <w:spacing w:after="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Now, we will switch to the Bayesian alternative which you can find under T-Tests -&gt; Bayesian Independent Samples T-Test. As you know, Bayesian inference consists of merging a prior distribution for your effect with the likelihood obtained from your data. Specifying your prior distribution is thus one of the crucial points in Bayesian inference and should be treated with your highest attention (for a quick refresher see e.g. </w:t>
      </w:r>
      <w:hyperlink r:id="rId9" w:history="1">
        <w:r w:rsidRPr="00192684">
          <w:rPr>
            <w:rFonts w:ascii="Times New Roman" w:eastAsia="Times New Roman" w:hAnsi="Times New Roman" w:cs="Times New Roman"/>
            <w:color w:val="0000FF"/>
            <w:sz w:val="24"/>
            <w:szCs w:val="24"/>
          </w:rPr>
          <w:t>Depaoli et al. 2017</w:t>
        </w:r>
      </w:hyperlink>
      <w:r w:rsidRPr="00212900">
        <w:rPr>
          <w:rFonts w:ascii="Times New Roman" w:eastAsia="Times New Roman" w:hAnsi="Times New Roman" w:cs="Times New Roman"/>
          <w:sz w:val="24"/>
          <w:szCs w:val="24"/>
        </w:rPr>
        <w:t>).</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 </w:t>
      </w:r>
    </w:p>
    <w:p w:rsidR="00212900" w:rsidRPr="00212900" w:rsidRDefault="00212900" w:rsidP="00192684">
      <w:pPr>
        <w:shd w:val="clear" w:color="auto" w:fill="FFFFFF"/>
        <w:spacing w:after="150" w:line="240" w:lineRule="auto"/>
        <w:rPr>
          <w:rFonts w:ascii="Times New Roman" w:eastAsia="Times New Roman" w:hAnsi="Times New Roman" w:cs="Times New Roman"/>
          <w:i/>
          <w:iCs/>
          <w:sz w:val="24"/>
          <w:szCs w:val="24"/>
        </w:rPr>
      </w:pPr>
      <w:r w:rsidRPr="00212900">
        <w:rPr>
          <w:rFonts w:ascii="Times New Roman" w:eastAsia="Times New Roman" w:hAnsi="Times New Roman" w:cs="Times New Roman"/>
          <w:b/>
          <w:bCs/>
          <w:sz w:val="24"/>
          <w:szCs w:val="24"/>
        </w:rPr>
        <w:t>Step 5.</w:t>
      </w:r>
      <w:r w:rsidRPr="00212900">
        <w:rPr>
          <w:rFonts w:ascii="Times New Roman" w:eastAsia="Times New Roman" w:hAnsi="Times New Roman" w:cs="Times New Roman"/>
          <w:sz w:val="24"/>
          <w:szCs w:val="24"/>
        </w:rPr>
        <w:t> Do you have any prior knowledge on how parenthood affects the achievement of individual mid-term life goals (like a Ph.D.)?</w:t>
      </w:r>
      <w:r w:rsidR="00192684" w:rsidRPr="00192684">
        <w:rPr>
          <w:rFonts w:ascii="Times New Roman" w:eastAsia="Times New Roman" w:hAnsi="Times New Roman" w:cs="Times New Roman"/>
          <w:sz w:val="24"/>
          <w:szCs w:val="24"/>
        </w:rPr>
        <w:t xml:space="preserve"> </w:t>
      </w:r>
      <w:r w:rsidRPr="00212900">
        <w:rPr>
          <w:rFonts w:ascii="Times New Roman" w:eastAsia="Times New Roman" w:hAnsi="Times New Roman" w:cs="Times New Roman"/>
          <w:iCs/>
          <w:sz w:val="24"/>
          <w:szCs w:val="24"/>
        </w:rPr>
        <w:t>Think about a reasonable prior distribution. How would your prior distribution for the effect of parenthood look like? Give reasons for your choice.</w:t>
      </w:r>
      <w:r w:rsidR="00192684">
        <w:rPr>
          <w:rFonts w:ascii="Times New Roman" w:eastAsia="Times New Roman" w:hAnsi="Times New Roman" w:cs="Times New Roman"/>
          <w:iCs/>
          <w:sz w:val="24"/>
          <w:szCs w:val="24"/>
        </w:rPr>
        <w:br/>
      </w:r>
    </w:p>
    <w:p w:rsidR="00212900" w:rsidRPr="00212900" w:rsidRDefault="00212900" w:rsidP="00212900">
      <w:pPr>
        <w:shd w:val="clear" w:color="auto" w:fill="FFFFFF"/>
        <w:spacing w:after="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b/>
          <w:bCs/>
          <w:sz w:val="24"/>
          <w:szCs w:val="24"/>
        </w:rPr>
        <w:t>Step 6.</w:t>
      </w:r>
      <w:r w:rsidRPr="00212900">
        <w:rPr>
          <w:rFonts w:ascii="Times New Roman" w:eastAsia="Times New Roman" w:hAnsi="Times New Roman" w:cs="Times New Roman"/>
          <w:sz w:val="24"/>
          <w:szCs w:val="24"/>
        </w:rPr>
        <w:t> Now, perform your Bayesian T-test in JASP. Note that a crucial feature of the JASP software is that users </w:t>
      </w:r>
      <w:r w:rsidRPr="00212900">
        <w:rPr>
          <w:rFonts w:ascii="Times New Roman" w:eastAsia="Times New Roman" w:hAnsi="Times New Roman" w:cs="Times New Roman"/>
          <w:i/>
          <w:iCs/>
          <w:sz w:val="24"/>
          <w:szCs w:val="24"/>
        </w:rPr>
        <w:t>cannot specify individual prior distributions</w:t>
      </w:r>
      <w:r w:rsidRPr="00212900">
        <w:rPr>
          <w:rFonts w:ascii="Times New Roman" w:eastAsia="Times New Roman" w:hAnsi="Times New Roman" w:cs="Times New Roman"/>
          <w:sz w:val="24"/>
          <w:szCs w:val="24"/>
        </w:rPr>
        <w:t>. Instead, JASP uses default priors, which peak at 0 (no effect). In this tutorial, you are strongly advised not to use default prior settings in your own research. However, since this is the only option available in JASP, proceed by performing a Bayesian independent sample T-test. To do so, set your dependent and independent variable in the respective boxes and choose a hypothesis to test (right below).</w:t>
      </w:r>
    </w:p>
    <w:p w:rsidR="00212900" w:rsidRPr="00212900" w:rsidRDefault="00192684" w:rsidP="00212900">
      <w:pPr>
        <w:shd w:val="clear" w:color="auto" w:fill="FFFFFF"/>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r>
      <w:r w:rsidR="00212900" w:rsidRPr="00212900">
        <w:rPr>
          <w:rFonts w:ascii="Times New Roman" w:eastAsia="Times New Roman" w:hAnsi="Times New Roman" w:cs="Times New Roman"/>
          <w:iCs/>
          <w:sz w:val="24"/>
          <w:szCs w:val="24"/>
        </w:rPr>
        <w:t>Interpret your output. What does the Bayes Factor mean? How does its interpretation differ from the classical p-value above? What are potential pitfalls to the interpretation of a Bayes Factor? After having collected your own ideas, have a look at </w:t>
      </w:r>
      <w:hyperlink r:id="rId10" w:history="1">
        <w:r w:rsidR="00212900" w:rsidRPr="00192684">
          <w:rPr>
            <w:rFonts w:ascii="Times New Roman" w:eastAsia="Times New Roman" w:hAnsi="Times New Roman" w:cs="Times New Roman"/>
            <w:iCs/>
            <w:sz w:val="24"/>
            <w:szCs w:val="24"/>
          </w:rPr>
          <w:t>Konijn et al. (2015)</w:t>
        </w:r>
      </w:hyperlink>
      <w:r w:rsidR="00212900" w:rsidRPr="00212900">
        <w:rPr>
          <w:rFonts w:ascii="Times New Roman" w:eastAsia="Times New Roman" w:hAnsi="Times New Roman" w:cs="Times New Roman"/>
          <w:iCs/>
          <w:sz w:val="24"/>
          <w:szCs w:val="24"/>
        </w:rPr>
        <w:t> for further reasoning.</w:t>
      </w:r>
    </w:p>
    <w:p w:rsidR="00212900" w:rsidRPr="00212900" w:rsidRDefault="00192684" w:rsidP="00212900">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212900" w:rsidRPr="00212900">
        <w:rPr>
          <w:rFonts w:ascii="Times New Roman" w:eastAsia="Times New Roman" w:hAnsi="Times New Roman" w:cs="Times New Roman"/>
          <w:b/>
          <w:bCs/>
          <w:sz w:val="24"/>
          <w:szCs w:val="24"/>
        </w:rPr>
        <w:t>Step 7.</w:t>
      </w:r>
      <w:r w:rsidR="00212900" w:rsidRPr="00212900">
        <w:rPr>
          <w:rFonts w:ascii="Times New Roman" w:eastAsia="Times New Roman" w:hAnsi="Times New Roman" w:cs="Times New Roman"/>
          <w:sz w:val="24"/>
          <w:szCs w:val="24"/>
        </w:rPr>
        <w:t> As a last step, get a better understanding of the evidence and its robustness by ticking 'Descriptives' under 'Additional Statistics' and all available boxes under 'Plots'. By doing this, a large amount of output is created.</w:t>
      </w:r>
    </w:p>
    <w:p w:rsidR="00212900" w:rsidRPr="00212900" w:rsidRDefault="00212900" w:rsidP="00212900">
      <w:pPr>
        <w:shd w:val="clear" w:color="auto" w:fill="FFFFFF"/>
        <w:spacing w:line="240" w:lineRule="auto"/>
        <w:rPr>
          <w:rFonts w:ascii="Times New Roman" w:eastAsia="Times New Roman" w:hAnsi="Times New Roman" w:cs="Times New Roman"/>
          <w:iCs/>
          <w:sz w:val="24"/>
          <w:szCs w:val="24"/>
        </w:rPr>
      </w:pPr>
      <w:r w:rsidRPr="00212900">
        <w:rPr>
          <w:rFonts w:ascii="Times New Roman" w:eastAsia="Times New Roman" w:hAnsi="Times New Roman" w:cs="Times New Roman"/>
          <w:iCs/>
          <w:sz w:val="24"/>
          <w:szCs w:val="24"/>
        </w:rPr>
        <w:t>Work through the entire output and try to understand every single diagram and number. If you have difficulties with some interpretation, consult the solutions file under 'Answers and Explanation' on the top of this exercise. How would you evaluate the effect of parenthood based on your new insights? How robust is this effect?</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 </w:t>
      </w:r>
    </w:p>
    <w:p w:rsid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 </w:t>
      </w:r>
    </w:p>
    <w:p w:rsidR="00192684" w:rsidRDefault="00192684" w:rsidP="00212900">
      <w:pPr>
        <w:shd w:val="clear" w:color="auto" w:fill="FFFFFF"/>
        <w:spacing w:after="150" w:line="240" w:lineRule="auto"/>
        <w:rPr>
          <w:rFonts w:ascii="Times New Roman" w:eastAsia="Times New Roman" w:hAnsi="Times New Roman" w:cs="Times New Roman"/>
          <w:sz w:val="24"/>
          <w:szCs w:val="24"/>
        </w:rPr>
      </w:pPr>
    </w:p>
    <w:p w:rsidR="00192684" w:rsidRDefault="00192684" w:rsidP="00212900">
      <w:pPr>
        <w:shd w:val="clear" w:color="auto" w:fill="FFFFFF"/>
        <w:spacing w:after="150" w:line="240" w:lineRule="auto"/>
        <w:rPr>
          <w:rFonts w:ascii="Times New Roman" w:eastAsia="Times New Roman" w:hAnsi="Times New Roman" w:cs="Times New Roman"/>
          <w:sz w:val="24"/>
          <w:szCs w:val="24"/>
        </w:rPr>
      </w:pPr>
    </w:p>
    <w:p w:rsidR="00192684" w:rsidRDefault="00192684" w:rsidP="00212900">
      <w:pPr>
        <w:shd w:val="clear" w:color="auto" w:fill="FFFFFF"/>
        <w:spacing w:after="150" w:line="240" w:lineRule="auto"/>
        <w:rPr>
          <w:rFonts w:ascii="Times New Roman" w:eastAsia="Times New Roman" w:hAnsi="Times New Roman" w:cs="Times New Roman"/>
          <w:sz w:val="24"/>
          <w:szCs w:val="24"/>
        </w:rPr>
      </w:pPr>
    </w:p>
    <w:p w:rsidR="00192684" w:rsidRDefault="00192684" w:rsidP="00212900">
      <w:pPr>
        <w:shd w:val="clear" w:color="auto" w:fill="FFFFFF"/>
        <w:spacing w:after="150" w:line="240" w:lineRule="auto"/>
        <w:rPr>
          <w:rFonts w:ascii="Times New Roman" w:eastAsia="Times New Roman" w:hAnsi="Times New Roman" w:cs="Times New Roman"/>
          <w:sz w:val="24"/>
          <w:szCs w:val="24"/>
        </w:rPr>
      </w:pPr>
    </w:p>
    <w:p w:rsidR="00192684" w:rsidRDefault="00192684" w:rsidP="00212900">
      <w:pPr>
        <w:shd w:val="clear" w:color="auto" w:fill="FFFFFF"/>
        <w:spacing w:after="150" w:line="240" w:lineRule="auto"/>
        <w:rPr>
          <w:rFonts w:ascii="Times New Roman" w:eastAsia="Times New Roman" w:hAnsi="Times New Roman" w:cs="Times New Roman"/>
          <w:sz w:val="24"/>
          <w:szCs w:val="24"/>
        </w:rPr>
      </w:pPr>
    </w:p>
    <w:p w:rsidR="00192684" w:rsidRPr="00212900" w:rsidRDefault="00192684" w:rsidP="00212900">
      <w:pPr>
        <w:shd w:val="clear" w:color="auto" w:fill="FFFFFF"/>
        <w:spacing w:after="150" w:line="240" w:lineRule="auto"/>
        <w:rPr>
          <w:rFonts w:ascii="Times New Roman" w:eastAsia="Times New Roman" w:hAnsi="Times New Roman" w:cs="Times New Roman"/>
          <w:sz w:val="24"/>
          <w:szCs w:val="24"/>
        </w:rPr>
      </w:pPr>
    </w:p>
    <w:p w:rsidR="00212900" w:rsidRPr="00212900" w:rsidRDefault="00212900" w:rsidP="00212900">
      <w:pPr>
        <w:shd w:val="clear" w:color="auto" w:fill="FFFFFF"/>
        <w:spacing w:after="300" w:line="240" w:lineRule="auto"/>
        <w:jc w:val="center"/>
        <w:outlineLvl w:val="2"/>
        <w:rPr>
          <w:rFonts w:ascii="Times New Roman" w:eastAsia="Times New Roman" w:hAnsi="Times New Roman" w:cs="Times New Roman"/>
          <w:b/>
          <w:bCs/>
          <w:sz w:val="28"/>
          <w:szCs w:val="28"/>
        </w:rPr>
      </w:pPr>
      <w:r w:rsidRPr="00212900">
        <w:rPr>
          <w:rFonts w:ascii="Times New Roman" w:eastAsia="Times New Roman" w:hAnsi="Times New Roman" w:cs="Times New Roman"/>
          <w:b/>
          <w:bCs/>
          <w:sz w:val="28"/>
          <w:szCs w:val="28"/>
        </w:rPr>
        <w:lastRenderedPageBreak/>
        <w:t>References</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Benjamin, D. J., Berger, J., Johannesson, M., Nosek, B. A., Wagenmakers, E.-J., Berk, R., … Johnson, V. (2017, July 22). </w:t>
      </w:r>
      <w:hyperlink r:id="rId11" w:history="1">
        <w:r w:rsidRPr="00192684">
          <w:rPr>
            <w:rFonts w:ascii="Times New Roman" w:eastAsia="Times New Roman" w:hAnsi="Times New Roman" w:cs="Times New Roman"/>
            <w:color w:val="0000FF"/>
            <w:sz w:val="24"/>
            <w:szCs w:val="24"/>
          </w:rPr>
          <w:t>Redefine statistical sign</w:t>
        </w:r>
        <w:r w:rsidRPr="00192684">
          <w:rPr>
            <w:rFonts w:ascii="Times New Roman" w:eastAsia="Times New Roman" w:hAnsi="Times New Roman" w:cs="Times New Roman"/>
            <w:color w:val="0000FF"/>
            <w:sz w:val="24"/>
            <w:szCs w:val="24"/>
          </w:rPr>
          <w:t>i</w:t>
        </w:r>
        <w:r w:rsidRPr="00192684">
          <w:rPr>
            <w:rFonts w:ascii="Times New Roman" w:eastAsia="Times New Roman" w:hAnsi="Times New Roman" w:cs="Times New Roman"/>
            <w:color w:val="0000FF"/>
            <w:sz w:val="24"/>
            <w:szCs w:val="24"/>
          </w:rPr>
          <w:t>ficance.</w:t>
        </w:r>
      </w:hyperlink>
      <w:r w:rsidRPr="00212900">
        <w:rPr>
          <w:rFonts w:ascii="Times New Roman" w:eastAsia="Times New Roman" w:hAnsi="Times New Roman" w:cs="Times New Roman"/>
          <w:sz w:val="24"/>
          <w:szCs w:val="24"/>
        </w:rPr>
        <w:t> Retrieved from psyarxiv.com/mky9j</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lang w:val="de-DE"/>
        </w:rPr>
      </w:pPr>
      <w:r w:rsidRPr="00212900">
        <w:rPr>
          <w:rFonts w:ascii="Times New Roman" w:eastAsia="Times New Roman" w:hAnsi="Times New Roman" w:cs="Times New Roman"/>
          <w:sz w:val="24"/>
          <w:szCs w:val="24"/>
          <w:lang w:val="de-DE"/>
        </w:rPr>
        <w:t>JASP Team (2017). </w:t>
      </w:r>
      <w:hyperlink r:id="rId12" w:history="1">
        <w:r w:rsidRPr="00192684">
          <w:rPr>
            <w:rFonts w:ascii="Times New Roman" w:eastAsia="Times New Roman" w:hAnsi="Times New Roman" w:cs="Times New Roman"/>
            <w:color w:val="0000FF"/>
            <w:sz w:val="24"/>
            <w:szCs w:val="24"/>
            <w:lang w:val="de-DE"/>
          </w:rPr>
          <w:t>JASP (Version 0.8.2)</w:t>
        </w:r>
      </w:hyperlink>
      <w:r w:rsidRPr="00212900">
        <w:rPr>
          <w:rFonts w:ascii="Times New Roman" w:eastAsia="Times New Roman" w:hAnsi="Times New Roman" w:cs="Times New Roman"/>
          <w:sz w:val="24"/>
          <w:szCs w:val="24"/>
          <w:lang w:val="de-DE"/>
        </w:rPr>
        <w:t>[Computer software].</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Konijn, Elly A., van de Schoot, Rens, Winter, Sonja D., Ferguson, Christopher J. (2015). </w:t>
      </w:r>
      <w:hyperlink r:id="rId13" w:history="1">
        <w:r w:rsidRPr="00192684">
          <w:rPr>
            <w:rFonts w:ascii="Times New Roman" w:eastAsia="Times New Roman" w:hAnsi="Times New Roman" w:cs="Times New Roman"/>
            <w:color w:val="0000FF"/>
            <w:sz w:val="24"/>
            <w:szCs w:val="24"/>
          </w:rPr>
          <w:t>Possible Solution to Publication Bias Through Bayesian Statistics, Including Proper Null Hypothesis Testing.</w:t>
        </w:r>
      </w:hyperlink>
      <w:r w:rsidRPr="00212900">
        <w:rPr>
          <w:rFonts w:ascii="Times New Roman" w:eastAsia="Times New Roman" w:hAnsi="Times New Roman" w:cs="Times New Roman"/>
          <w:sz w:val="24"/>
          <w:szCs w:val="24"/>
        </w:rPr>
        <w:t> Communication Methods and Measures, 9(4): 280 - 302.</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van de Schoot, R., Kaplan, D., Denissen, J., Asendorpf, J. B., Neyer, F. J. and van Aken, M. A.G. (2014). </w:t>
      </w:r>
      <w:hyperlink r:id="rId14" w:history="1">
        <w:r w:rsidRPr="00192684">
          <w:rPr>
            <w:rFonts w:ascii="Times New Roman" w:eastAsia="Times New Roman" w:hAnsi="Times New Roman" w:cs="Times New Roman"/>
            <w:color w:val="0000FF"/>
            <w:sz w:val="24"/>
            <w:szCs w:val="24"/>
          </w:rPr>
          <w:t>A Gentle Introduction to Bayesian Analysis: Applic</w:t>
        </w:r>
        <w:r w:rsidRPr="00192684">
          <w:rPr>
            <w:rFonts w:ascii="Times New Roman" w:eastAsia="Times New Roman" w:hAnsi="Times New Roman" w:cs="Times New Roman"/>
            <w:color w:val="0000FF"/>
            <w:sz w:val="24"/>
            <w:szCs w:val="24"/>
          </w:rPr>
          <w:t>a</w:t>
        </w:r>
        <w:r w:rsidRPr="00192684">
          <w:rPr>
            <w:rFonts w:ascii="Times New Roman" w:eastAsia="Times New Roman" w:hAnsi="Times New Roman" w:cs="Times New Roman"/>
            <w:color w:val="0000FF"/>
            <w:sz w:val="24"/>
            <w:szCs w:val="24"/>
          </w:rPr>
          <w:t>tions to Developmental Research</w:t>
        </w:r>
      </w:hyperlink>
      <w:r w:rsidRPr="00212900">
        <w:rPr>
          <w:rFonts w:ascii="Times New Roman" w:eastAsia="Times New Roman" w:hAnsi="Times New Roman" w:cs="Times New Roman"/>
          <w:color w:val="0000FF"/>
          <w:sz w:val="24"/>
          <w:szCs w:val="24"/>
        </w:rPr>
        <w:t>.</w:t>
      </w:r>
      <w:r w:rsidRPr="00212900">
        <w:rPr>
          <w:rFonts w:ascii="Times New Roman" w:eastAsia="Times New Roman" w:hAnsi="Times New Roman" w:cs="Times New Roman"/>
          <w:sz w:val="24"/>
          <w:szCs w:val="24"/>
        </w:rPr>
        <w:t xml:space="preserve"> Child Dev, 85: 842–860. doi:10.1111/cdev.12169</w:t>
      </w:r>
    </w:p>
    <w:p w:rsidR="00212900" w:rsidRPr="00212900" w:rsidRDefault="00212900" w:rsidP="00212900">
      <w:pPr>
        <w:shd w:val="clear" w:color="auto" w:fill="FFFFFF"/>
        <w:spacing w:after="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van de Schoot R, Yerkes MA, Mouw JM, Sonneveld H (2013). </w:t>
      </w:r>
      <w:hyperlink r:id="rId15" w:history="1">
        <w:r w:rsidRPr="00192684">
          <w:rPr>
            <w:rFonts w:ascii="Times New Roman" w:eastAsia="Times New Roman" w:hAnsi="Times New Roman" w:cs="Times New Roman"/>
            <w:color w:val="0000FF"/>
            <w:sz w:val="24"/>
            <w:szCs w:val="24"/>
          </w:rPr>
          <w:t>What Took Them So Long? Explaining PhD Delays among Doctoral Candidates.</w:t>
        </w:r>
      </w:hyperlink>
      <w:r w:rsidRPr="00212900">
        <w:rPr>
          <w:rFonts w:ascii="Times New Roman" w:eastAsia="Times New Roman" w:hAnsi="Times New Roman" w:cs="Times New Roman"/>
          <w:sz w:val="24"/>
          <w:szCs w:val="24"/>
        </w:rPr>
        <w:t> PLoS ONE 8(7): e68839. https://doi.org/10.1371/journal.pone.0068839</w:t>
      </w:r>
    </w:p>
    <w:p w:rsidR="00212900" w:rsidRPr="00212900" w:rsidRDefault="00212900" w:rsidP="00212900">
      <w:pPr>
        <w:shd w:val="clear" w:color="auto" w:fill="FFFFFF"/>
        <w:spacing w:after="150" w:line="240" w:lineRule="auto"/>
        <w:rPr>
          <w:rFonts w:ascii="Times New Roman" w:eastAsia="Times New Roman" w:hAnsi="Times New Roman" w:cs="Times New Roman"/>
          <w:sz w:val="24"/>
          <w:szCs w:val="24"/>
        </w:rPr>
      </w:pPr>
      <w:r w:rsidRPr="00212900">
        <w:rPr>
          <w:rFonts w:ascii="Times New Roman" w:eastAsia="Times New Roman" w:hAnsi="Times New Roman" w:cs="Times New Roman"/>
          <w:sz w:val="24"/>
          <w:szCs w:val="24"/>
        </w:rPr>
        <w:t> </w:t>
      </w:r>
    </w:p>
    <w:p w:rsidR="00240C2D" w:rsidRDefault="00240C2D"/>
    <w:sectPr w:rsidR="0024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00"/>
    <w:rsid w:val="00192684"/>
    <w:rsid w:val="00193837"/>
    <w:rsid w:val="00212900"/>
    <w:rsid w:val="00240C2D"/>
    <w:rsid w:val="0077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7BF3"/>
  <w15:chartTrackingRefBased/>
  <w15:docId w15:val="{29098EE1-3480-4D2A-97A9-DFF8A677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212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12900"/>
    <w:rPr>
      <w:rFonts w:ascii="Times New Roman" w:eastAsia="Times New Roman" w:hAnsi="Times New Roman" w:cs="Times New Roman"/>
      <w:b/>
      <w:bCs/>
      <w:sz w:val="27"/>
      <w:szCs w:val="27"/>
    </w:rPr>
  </w:style>
  <w:style w:type="paragraph" w:customStyle="1" w:styleId="fluid-row">
    <w:name w:val="fluid-row"/>
    <w:basedOn w:val="Standard"/>
    <w:rsid w:val="002129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212900"/>
    <w:rPr>
      <w:color w:val="0000FF"/>
      <w:u w:val="single"/>
    </w:rPr>
  </w:style>
  <w:style w:type="paragraph" w:styleId="StandardWeb">
    <w:name w:val="Normal (Web)"/>
    <w:basedOn w:val="Standard"/>
    <w:uiPriority w:val="99"/>
    <w:semiHidden/>
    <w:unhideWhenUsed/>
    <w:rsid w:val="00212900"/>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12900"/>
    <w:rPr>
      <w:b/>
      <w:bCs/>
    </w:rPr>
  </w:style>
  <w:style w:type="character" w:styleId="Hervorhebung">
    <w:name w:val="Emphasis"/>
    <w:basedOn w:val="Absatz-Standardschriftart"/>
    <w:uiPriority w:val="20"/>
    <w:qFormat/>
    <w:rsid w:val="00212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447243">
      <w:bodyDiv w:val="1"/>
      <w:marLeft w:val="0"/>
      <w:marRight w:val="0"/>
      <w:marTop w:val="0"/>
      <w:marBottom w:val="0"/>
      <w:divBdr>
        <w:top w:val="none" w:sz="0" w:space="0" w:color="auto"/>
        <w:left w:val="none" w:sz="0" w:space="0" w:color="auto"/>
        <w:bottom w:val="none" w:sz="0" w:space="0" w:color="auto"/>
        <w:right w:val="none" w:sz="0" w:space="0" w:color="auto"/>
      </w:divBdr>
      <w:divsChild>
        <w:div w:id="364058421">
          <w:marLeft w:val="0"/>
          <w:marRight w:val="0"/>
          <w:marTop w:val="0"/>
          <w:marBottom w:val="0"/>
          <w:divBdr>
            <w:top w:val="none" w:sz="0" w:space="0" w:color="auto"/>
            <w:left w:val="none" w:sz="0" w:space="0" w:color="auto"/>
            <w:bottom w:val="none" w:sz="0" w:space="0" w:color="auto"/>
            <w:right w:val="none" w:sz="0" w:space="0" w:color="auto"/>
          </w:divBdr>
        </w:div>
        <w:div w:id="1480921142">
          <w:marLeft w:val="0"/>
          <w:marRight w:val="0"/>
          <w:marTop w:val="0"/>
          <w:marBottom w:val="0"/>
          <w:divBdr>
            <w:top w:val="none" w:sz="0" w:space="0" w:color="auto"/>
            <w:left w:val="none" w:sz="0" w:space="0" w:color="auto"/>
            <w:bottom w:val="none" w:sz="0" w:space="0" w:color="auto"/>
            <w:right w:val="none" w:sz="0" w:space="0" w:color="auto"/>
          </w:divBdr>
        </w:div>
        <w:div w:id="1793204873">
          <w:marLeft w:val="0"/>
          <w:marRight w:val="0"/>
          <w:marTop w:val="0"/>
          <w:marBottom w:val="0"/>
          <w:divBdr>
            <w:top w:val="none" w:sz="0" w:space="0" w:color="auto"/>
            <w:left w:val="none" w:sz="0" w:space="0" w:color="auto"/>
            <w:bottom w:val="none" w:sz="0" w:space="0" w:color="auto"/>
            <w:right w:val="none" w:sz="0" w:space="0" w:color="auto"/>
          </w:divBdr>
        </w:div>
        <w:div w:id="1064060826">
          <w:marLeft w:val="0"/>
          <w:marRight w:val="0"/>
          <w:marTop w:val="0"/>
          <w:marBottom w:val="0"/>
          <w:divBdr>
            <w:top w:val="none" w:sz="0" w:space="0" w:color="auto"/>
            <w:left w:val="none" w:sz="0" w:space="0" w:color="auto"/>
            <w:bottom w:val="none" w:sz="0" w:space="0" w:color="auto"/>
            <w:right w:val="none" w:sz="0" w:space="0" w:color="auto"/>
          </w:divBdr>
          <w:divsChild>
            <w:div w:id="1644580454">
              <w:blockQuote w:val="1"/>
              <w:marLeft w:val="675"/>
              <w:marRight w:val="0"/>
              <w:marTop w:val="0"/>
              <w:marBottom w:val="300"/>
              <w:divBdr>
                <w:top w:val="none" w:sz="0" w:space="0" w:color="auto"/>
                <w:left w:val="single" w:sz="12" w:space="19" w:color="EBEBEB"/>
                <w:bottom w:val="none" w:sz="0" w:space="0" w:color="auto"/>
                <w:right w:val="none" w:sz="0" w:space="0" w:color="auto"/>
              </w:divBdr>
            </w:div>
          </w:divsChild>
        </w:div>
        <w:div w:id="2005283276">
          <w:marLeft w:val="0"/>
          <w:marRight w:val="0"/>
          <w:marTop w:val="0"/>
          <w:marBottom w:val="0"/>
          <w:divBdr>
            <w:top w:val="none" w:sz="0" w:space="0" w:color="auto"/>
            <w:left w:val="none" w:sz="0" w:space="0" w:color="auto"/>
            <w:bottom w:val="none" w:sz="0" w:space="0" w:color="auto"/>
            <w:right w:val="none" w:sz="0" w:space="0" w:color="auto"/>
          </w:divBdr>
          <w:divsChild>
            <w:div w:id="1788812516">
              <w:blockQuote w:val="1"/>
              <w:marLeft w:val="675"/>
              <w:marRight w:val="0"/>
              <w:marTop w:val="0"/>
              <w:marBottom w:val="300"/>
              <w:divBdr>
                <w:top w:val="none" w:sz="0" w:space="0" w:color="auto"/>
                <w:left w:val="single" w:sz="12" w:space="19" w:color="EBEBEB"/>
                <w:bottom w:val="none" w:sz="0" w:space="0" w:color="auto"/>
                <w:right w:val="none" w:sz="0" w:space="0" w:color="auto"/>
              </w:divBdr>
            </w:div>
          </w:divsChild>
        </w:div>
        <w:div w:id="452099525">
          <w:marLeft w:val="0"/>
          <w:marRight w:val="0"/>
          <w:marTop w:val="0"/>
          <w:marBottom w:val="0"/>
          <w:divBdr>
            <w:top w:val="none" w:sz="0" w:space="0" w:color="auto"/>
            <w:left w:val="none" w:sz="0" w:space="0" w:color="auto"/>
            <w:bottom w:val="none" w:sz="0" w:space="0" w:color="auto"/>
            <w:right w:val="none" w:sz="0" w:space="0" w:color="auto"/>
          </w:divBdr>
          <w:divsChild>
            <w:div w:id="2115249292">
              <w:marLeft w:val="0"/>
              <w:marRight w:val="0"/>
              <w:marTop w:val="0"/>
              <w:marBottom w:val="0"/>
              <w:divBdr>
                <w:top w:val="none" w:sz="0" w:space="0" w:color="auto"/>
                <w:left w:val="none" w:sz="0" w:space="0" w:color="auto"/>
                <w:bottom w:val="none" w:sz="0" w:space="0" w:color="auto"/>
                <w:right w:val="none" w:sz="0" w:space="0" w:color="auto"/>
              </w:divBdr>
            </w:div>
            <w:div w:id="619341448">
              <w:blockQuote w:val="1"/>
              <w:marLeft w:val="675"/>
              <w:marRight w:val="0"/>
              <w:marTop w:val="0"/>
              <w:marBottom w:val="300"/>
              <w:divBdr>
                <w:top w:val="none" w:sz="0" w:space="0" w:color="auto"/>
                <w:left w:val="single" w:sz="12" w:space="19" w:color="EBEBEB"/>
                <w:bottom w:val="none" w:sz="0" w:space="0" w:color="auto"/>
                <w:right w:val="none" w:sz="0" w:space="0" w:color="auto"/>
              </w:divBdr>
            </w:div>
          </w:divsChild>
        </w:div>
        <w:div w:id="448205796">
          <w:marLeft w:val="0"/>
          <w:marRight w:val="0"/>
          <w:marTop w:val="0"/>
          <w:marBottom w:val="0"/>
          <w:divBdr>
            <w:top w:val="none" w:sz="0" w:space="0" w:color="auto"/>
            <w:left w:val="none" w:sz="0" w:space="0" w:color="auto"/>
            <w:bottom w:val="none" w:sz="0" w:space="0" w:color="auto"/>
            <w:right w:val="none" w:sz="0" w:space="0" w:color="auto"/>
          </w:divBdr>
          <w:divsChild>
            <w:div w:id="2124615675">
              <w:marLeft w:val="0"/>
              <w:marRight w:val="0"/>
              <w:marTop w:val="0"/>
              <w:marBottom w:val="0"/>
              <w:divBdr>
                <w:top w:val="none" w:sz="0" w:space="0" w:color="auto"/>
                <w:left w:val="none" w:sz="0" w:space="0" w:color="auto"/>
                <w:bottom w:val="none" w:sz="0" w:space="0" w:color="auto"/>
                <w:right w:val="none" w:sz="0" w:space="0" w:color="auto"/>
              </w:divBdr>
              <w:divsChild>
                <w:div w:id="753866537">
                  <w:blockQuote w:val="1"/>
                  <w:marLeft w:val="675"/>
                  <w:marRight w:val="0"/>
                  <w:marTop w:val="0"/>
                  <w:marBottom w:val="300"/>
                  <w:divBdr>
                    <w:top w:val="none" w:sz="0" w:space="0" w:color="auto"/>
                    <w:left w:val="single" w:sz="12" w:space="19" w:color="EBEBEB"/>
                    <w:bottom w:val="none" w:sz="0" w:space="0" w:color="auto"/>
                    <w:right w:val="none" w:sz="0" w:space="0" w:color="auto"/>
                  </w:divBdr>
                </w:div>
              </w:divsChild>
            </w:div>
          </w:divsChild>
        </w:div>
        <w:div w:id="1722559332">
          <w:marLeft w:val="0"/>
          <w:marRight w:val="0"/>
          <w:marTop w:val="0"/>
          <w:marBottom w:val="0"/>
          <w:divBdr>
            <w:top w:val="none" w:sz="0" w:space="0" w:color="auto"/>
            <w:left w:val="none" w:sz="0" w:space="0" w:color="auto"/>
            <w:bottom w:val="none" w:sz="0" w:space="0" w:color="auto"/>
            <w:right w:val="none" w:sz="0" w:space="0" w:color="auto"/>
          </w:divBdr>
          <w:divsChild>
            <w:div w:id="363754557">
              <w:marLeft w:val="0"/>
              <w:marRight w:val="0"/>
              <w:marTop w:val="0"/>
              <w:marBottom w:val="0"/>
              <w:divBdr>
                <w:top w:val="none" w:sz="0" w:space="0" w:color="auto"/>
                <w:left w:val="none" w:sz="0" w:space="0" w:color="auto"/>
                <w:bottom w:val="none" w:sz="0" w:space="0" w:color="auto"/>
                <w:right w:val="none" w:sz="0" w:space="0" w:color="auto"/>
              </w:divBdr>
              <w:divsChild>
                <w:div w:id="695735198">
                  <w:blockQuote w:val="1"/>
                  <w:marLeft w:val="675"/>
                  <w:marRight w:val="0"/>
                  <w:marTop w:val="0"/>
                  <w:marBottom w:val="300"/>
                  <w:divBdr>
                    <w:top w:val="none" w:sz="0" w:space="0" w:color="auto"/>
                    <w:left w:val="single" w:sz="12" w:space="19" w:color="EBEBEB"/>
                    <w:bottom w:val="none" w:sz="0" w:space="0" w:color="auto"/>
                    <w:right w:val="none" w:sz="0" w:space="0" w:color="auto"/>
                  </w:divBdr>
                </w:div>
              </w:divsChild>
            </w:div>
          </w:divsChild>
        </w:div>
        <w:div w:id="1033533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preprints/psyarxiv/mky9j" TargetMode="External"/><Relationship Id="rId13" Type="http://schemas.openxmlformats.org/officeDocument/2006/relationships/hyperlink" Target="https://dspace.library.uu.nl/handle/1874/329896"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jasp-stats.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journals.plos.org/plosone/article?id=10.1371/journal.pone.0068839" TargetMode="External"/><Relationship Id="rId11" Type="http://schemas.openxmlformats.org/officeDocument/2006/relationships/hyperlink" Target="https://psyarxiv.com/mky9j" TargetMode="External"/><Relationship Id="rId5" Type="http://schemas.openxmlformats.org/officeDocument/2006/relationships/hyperlink" Target="https://jasp-stats.org/" TargetMode="External"/><Relationship Id="rId15" Type="http://schemas.openxmlformats.org/officeDocument/2006/relationships/hyperlink" Target="http://journals.plos.org/plosone/article?id=10.1371/journal.pone.0068839" TargetMode="External"/><Relationship Id="rId10" Type="http://schemas.openxmlformats.org/officeDocument/2006/relationships/hyperlink" Target="https://dspace.library.uu.nl/handle/1874/329896" TargetMode="External"/><Relationship Id="rId4" Type="http://schemas.openxmlformats.org/officeDocument/2006/relationships/image" Target="media/image1.png"/><Relationship Id="rId9" Type="http://schemas.openxmlformats.org/officeDocument/2006/relationships/hyperlink" Target="http://onlinelibrary.wiley.com/doi/10.1111/cdev.12169/abstract" TargetMode="External"/><Relationship Id="rId14" Type="http://schemas.openxmlformats.org/officeDocument/2006/relationships/hyperlink" Target="http://onlinelibrary.wiley.com/doi/10.1111/cdev.12169/abstrac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 Behrens</dc:creator>
  <cp:keywords/>
  <dc:description/>
  <cp:lastModifiedBy>Lion Behrens</cp:lastModifiedBy>
  <cp:revision>1</cp:revision>
  <dcterms:created xsi:type="dcterms:W3CDTF">2017-08-30T09:08:00Z</dcterms:created>
  <dcterms:modified xsi:type="dcterms:W3CDTF">2017-08-30T09:25:00Z</dcterms:modified>
</cp:coreProperties>
</file>